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3043" w:rsidRPr="00B96C6E" w:rsidRDefault="0082423D" w:rsidP="0082423D">
      <w:pPr>
        <w:tabs>
          <w:tab w:val="left" w:pos="1985"/>
        </w:tabs>
        <w:autoSpaceDE w:val="0"/>
        <w:autoSpaceDN w:val="0"/>
        <w:adjustRightInd w:val="0"/>
        <w:jc w:val="center"/>
        <w:rPr>
          <w:rFonts w:ascii="Cambria" w:eastAsia="Calibri" w:hAnsi="Cambria" w:cs="FSJoey"/>
          <w:color w:val="000000"/>
          <w:sz w:val="22"/>
          <w:szCs w:val="22"/>
          <w:lang w:val="en-GB"/>
        </w:rPr>
      </w:pP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</w:t>
      </w:r>
    </w:p>
    <w:p w:rsidR="0082423D" w:rsidRPr="00B96C6E" w:rsidRDefault="00613043" w:rsidP="0082423D">
      <w:pPr>
        <w:tabs>
          <w:tab w:val="left" w:pos="1985"/>
        </w:tabs>
        <w:autoSpaceDE w:val="0"/>
        <w:autoSpaceDN w:val="0"/>
        <w:adjustRightInd w:val="0"/>
        <w:jc w:val="center"/>
        <w:rPr>
          <w:rFonts w:ascii="Cambria" w:eastAsia="Calibri" w:hAnsi="Cambria" w:cs="FSJoey"/>
          <w:color w:val="000000"/>
          <w:sz w:val="22"/>
          <w:szCs w:val="22"/>
          <w:lang w:val="en-GB"/>
        </w:rPr>
      </w:pP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="002F2140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    </w:t>
      </w:r>
      <w:r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ab/>
      </w:r>
      <w:r w:rsidR="002F2140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   </w:t>
      </w:r>
      <w:r w:rsid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</w:t>
      </w:r>
      <w:r w:rsidR="008F69B7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</w:t>
      </w:r>
      <w:r w:rsidR="00521FC3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Thursday </w:t>
      </w:r>
      <w:r w:rsidR="00521FC3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>3</w:t>
      </w:r>
      <w:r w:rsidR="00363E66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</w:t>
      </w:r>
      <w:r w:rsid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March </w:t>
      </w:r>
      <w:r w:rsidR="0082423D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>201</w:t>
      </w:r>
      <w:r w:rsidR="005A7A60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>6</w:t>
      </w:r>
      <w:r w:rsidR="0082423D" w:rsidRPr="00B96C6E">
        <w:rPr>
          <w:rFonts w:ascii="Cambria" w:eastAsia="Calibri" w:hAnsi="Cambria" w:cs="FSJoey"/>
          <w:color w:val="000000"/>
          <w:sz w:val="22"/>
          <w:szCs w:val="22"/>
          <w:lang w:val="en-GB"/>
        </w:rPr>
        <w:t xml:space="preserve">                                   </w:t>
      </w:r>
    </w:p>
    <w:p w:rsidR="004570C7" w:rsidRPr="00B96C6E" w:rsidRDefault="004570C7" w:rsidP="004570C7">
      <w:pPr>
        <w:jc w:val="both"/>
        <w:rPr>
          <w:rFonts w:ascii="Cambria" w:eastAsia="Calibri" w:hAnsi="Cambria" w:cs="FSJoey"/>
          <w:color w:val="000000"/>
          <w:sz w:val="28"/>
          <w:szCs w:val="28"/>
          <w:lang w:val="en-GB"/>
        </w:rPr>
      </w:pPr>
    </w:p>
    <w:p w:rsidR="00E1581E" w:rsidRPr="00B96C6E" w:rsidRDefault="00B96C6E" w:rsidP="00363E66">
      <w:pPr>
        <w:jc w:val="center"/>
        <w:rPr>
          <w:rFonts w:ascii="Cambria" w:eastAsia="Calibri" w:hAnsi="Cambria" w:cs="FSJoey"/>
          <w:color w:val="000000"/>
          <w:sz w:val="28"/>
          <w:szCs w:val="28"/>
          <w:lang w:val="en-GB"/>
        </w:rPr>
      </w:pPr>
      <w:r>
        <w:rPr>
          <w:rFonts w:ascii="Cambria" w:eastAsia="Calibri" w:hAnsi="Cambria" w:cs="FSJoey"/>
          <w:color w:val="000000"/>
          <w:sz w:val="28"/>
          <w:szCs w:val="28"/>
          <w:lang w:val="en-GB"/>
        </w:rPr>
        <w:t>8</w:t>
      </w:r>
      <w:r w:rsidRPr="00B96C6E">
        <w:rPr>
          <w:rFonts w:ascii="Cambria" w:eastAsia="Calibri" w:hAnsi="Cambria" w:cs="FSJoey"/>
          <w:color w:val="000000"/>
          <w:sz w:val="28"/>
          <w:szCs w:val="28"/>
          <w:vertAlign w:val="superscript"/>
          <w:lang w:val="en-GB"/>
        </w:rPr>
        <w:t>th</w:t>
      </w:r>
      <w:r>
        <w:rPr>
          <w:rFonts w:ascii="Cambria" w:eastAsia="Calibri" w:hAnsi="Cambria" w:cs="FSJoey"/>
          <w:color w:val="000000"/>
          <w:sz w:val="28"/>
          <w:szCs w:val="28"/>
          <w:lang w:val="en-GB"/>
        </w:rPr>
        <w:t xml:space="preserve"> </w:t>
      </w:r>
      <w:r w:rsidR="00E1581E" w:rsidRPr="00B96C6E">
        <w:rPr>
          <w:rFonts w:ascii="Cambria" w:eastAsia="Calibri" w:hAnsi="Cambria" w:cs="FSJoey"/>
          <w:color w:val="000000"/>
          <w:sz w:val="28"/>
          <w:szCs w:val="28"/>
          <w:lang w:val="en-GB"/>
        </w:rPr>
        <w:t xml:space="preserve">Monaco </w:t>
      </w:r>
      <w:r>
        <w:rPr>
          <w:rFonts w:ascii="Cambria" w:eastAsia="Calibri" w:hAnsi="Cambria" w:cs="FSJoey"/>
          <w:color w:val="000000"/>
          <w:sz w:val="28"/>
          <w:szCs w:val="28"/>
          <w:lang w:val="en-GB"/>
        </w:rPr>
        <w:t xml:space="preserve">and the </w:t>
      </w:r>
      <w:r w:rsidRPr="00B96C6E">
        <w:rPr>
          <w:rFonts w:ascii="Cambria" w:eastAsia="Calibri" w:hAnsi="Cambria" w:cs="FSJoey"/>
          <w:color w:val="000000"/>
          <w:sz w:val="28"/>
          <w:szCs w:val="28"/>
          <w:lang w:val="en-GB"/>
        </w:rPr>
        <w:t>Mediterranean</w:t>
      </w:r>
      <w:r>
        <w:rPr>
          <w:rFonts w:ascii="Cambria" w:eastAsia="Calibri" w:hAnsi="Cambria" w:cs="FSJoey"/>
          <w:color w:val="000000"/>
          <w:sz w:val="28"/>
          <w:szCs w:val="28"/>
          <w:lang w:val="en-GB"/>
        </w:rPr>
        <w:t xml:space="preserve"> Meetings</w:t>
      </w:r>
    </w:p>
    <w:p w:rsidR="00503A6F" w:rsidRPr="00B96C6E" w:rsidRDefault="00346490" w:rsidP="005A7A60">
      <w:pPr>
        <w:jc w:val="center"/>
        <w:rPr>
          <w:rFonts w:cs="Arial"/>
          <w:sz w:val="22"/>
          <w:szCs w:val="22"/>
          <w:lang w:val="en-GB"/>
        </w:rPr>
      </w:pPr>
      <w:r w:rsidRPr="00B96C6E">
        <w:rPr>
          <w:rFonts w:cs="Arial"/>
          <w:sz w:val="22"/>
          <w:szCs w:val="22"/>
          <w:lang w:val="en-GB"/>
        </w:rPr>
        <w:t xml:space="preserve">17 </w:t>
      </w:r>
      <w:r w:rsidR="00B96C6E">
        <w:rPr>
          <w:rFonts w:cs="Arial"/>
          <w:sz w:val="22"/>
          <w:szCs w:val="22"/>
          <w:lang w:val="en-GB"/>
        </w:rPr>
        <w:t xml:space="preserve">and </w:t>
      </w:r>
      <w:r w:rsidRPr="00B96C6E">
        <w:rPr>
          <w:rFonts w:cs="Arial"/>
          <w:sz w:val="22"/>
          <w:szCs w:val="22"/>
          <w:lang w:val="en-GB"/>
        </w:rPr>
        <w:t xml:space="preserve">18 </w:t>
      </w:r>
      <w:r w:rsidR="00B96C6E">
        <w:rPr>
          <w:rFonts w:cs="Arial"/>
          <w:sz w:val="22"/>
          <w:szCs w:val="22"/>
          <w:lang w:val="en-GB"/>
        </w:rPr>
        <w:t xml:space="preserve">March </w:t>
      </w:r>
      <w:r w:rsidRPr="00B96C6E">
        <w:rPr>
          <w:rFonts w:cs="Arial"/>
          <w:sz w:val="22"/>
          <w:szCs w:val="22"/>
          <w:lang w:val="en-GB"/>
        </w:rPr>
        <w:t xml:space="preserve">2016 – </w:t>
      </w:r>
      <w:r w:rsidR="00B96C6E">
        <w:rPr>
          <w:rFonts w:cs="Arial"/>
          <w:sz w:val="22"/>
          <w:szCs w:val="22"/>
          <w:lang w:val="en-GB"/>
        </w:rPr>
        <w:t xml:space="preserve">Oceanographic Museum of </w:t>
      </w:r>
      <w:r w:rsidR="00E21576" w:rsidRPr="00B96C6E">
        <w:rPr>
          <w:rFonts w:cs="Arial"/>
          <w:sz w:val="22"/>
          <w:szCs w:val="22"/>
          <w:lang w:val="en-GB"/>
        </w:rPr>
        <w:t>Monaco</w:t>
      </w:r>
    </w:p>
    <w:p w:rsidR="00503A6F" w:rsidRPr="00B96C6E" w:rsidRDefault="00503A6F" w:rsidP="005A7A60">
      <w:pPr>
        <w:jc w:val="center"/>
        <w:rPr>
          <w:rFonts w:cs="Arial"/>
          <w:sz w:val="22"/>
          <w:szCs w:val="22"/>
          <w:lang w:val="en-GB"/>
        </w:rPr>
      </w:pPr>
    </w:p>
    <w:p w:rsidR="00E21576" w:rsidRPr="00B96C6E" w:rsidRDefault="00503A6F" w:rsidP="00503A6F">
      <w:pPr>
        <w:jc w:val="center"/>
        <w:rPr>
          <w:rFonts w:cs="Arial"/>
          <w:sz w:val="28"/>
          <w:szCs w:val="28"/>
          <w:lang w:val="en-GB"/>
        </w:rPr>
      </w:pPr>
      <w:r w:rsidRPr="00B96C6E">
        <w:rPr>
          <w:rFonts w:ascii="Cambria" w:eastAsia="Calibri" w:hAnsi="Cambria" w:cs="FSJoey"/>
          <w:color w:val="000000"/>
          <w:sz w:val="28"/>
          <w:szCs w:val="28"/>
          <w:lang w:val="en-GB"/>
        </w:rPr>
        <w:t xml:space="preserve">Programme </w:t>
      </w:r>
    </w:p>
    <w:p w:rsidR="00E21576" w:rsidRPr="00B96C6E" w:rsidRDefault="00E21576" w:rsidP="007236F0">
      <w:pPr>
        <w:jc w:val="both"/>
        <w:rPr>
          <w:rFonts w:ascii="Cambria" w:hAnsi="Cambria" w:cs="Arial"/>
          <w:sz w:val="22"/>
          <w:szCs w:val="22"/>
          <w:lang w:val="en-GB"/>
        </w:rPr>
      </w:pPr>
    </w:p>
    <w:p w:rsidR="00B96C6E" w:rsidRDefault="00521FC3" w:rsidP="007236F0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On 17 and 18 M</w:t>
      </w:r>
      <w:r w:rsidR="00B96C6E">
        <w:rPr>
          <w:rFonts w:cs="Arial"/>
          <w:sz w:val="22"/>
          <w:szCs w:val="22"/>
          <w:lang w:val="en-GB"/>
        </w:rPr>
        <w:t>arch 2016, the Principality of Monaco will host the 8</w:t>
      </w:r>
      <w:r w:rsidR="00B96C6E" w:rsidRPr="00B96C6E">
        <w:rPr>
          <w:rFonts w:cs="Arial"/>
          <w:sz w:val="22"/>
          <w:szCs w:val="22"/>
          <w:vertAlign w:val="superscript"/>
          <w:lang w:val="en-GB"/>
        </w:rPr>
        <w:t>th</w:t>
      </w:r>
      <w:r w:rsidR="00B96C6E">
        <w:rPr>
          <w:rFonts w:cs="Arial"/>
          <w:sz w:val="22"/>
          <w:szCs w:val="22"/>
          <w:lang w:val="en-GB"/>
        </w:rPr>
        <w:t xml:space="preserve"> International Monaco and the Mediterranean Meetings (</w:t>
      </w:r>
      <w:r w:rsidR="00B96C6E" w:rsidRPr="00B96C6E">
        <w:rPr>
          <w:rFonts w:cs="Arial"/>
          <w:i/>
          <w:sz w:val="22"/>
          <w:szCs w:val="22"/>
          <w:lang w:val="en-GB"/>
        </w:rPr>
        <w:t>Rencontres Internationales Monaco et la Méditerranée</w:t>
      </w:r>
      <w:r w:rsidR="00B96C6E">
        <w:rPr>
          <w:rFonts w:cs="Arial"/>
          <w:sz w:val="22"/>
          <w:szCs w:val="22"/>
          <w:lang w:val="en-GB"/>
        </w:rPr>
        <w:t>)</w:t>
      </w:r>
      <w:r w:rsidR="00B96C6E" w:rsidRPr="00B96C6E">
        <w:rPr>
          <w:rFonts w:cs="Arial"/>
          <w:sz w:val="22"/>
          <w:szCs w:val="22"/>
          <w:lang w:val="en-GB"/>
        </w:rPr>
        <w:t xml:space="preserve"> </w:t>
      </w:r>
      <w:r w:rsidR="00B96C6E">
        <w:rPr>
          <w:rFonts w:cs="Arial"/>
          <w:sz w:val="22"/>
          <w:szCs w:val="22"/>
          <w:lang w:val="en-GB"/>
        </w:rPr>
        <w:t>(RIMM), the theme of which this year is:</w:t>
      </w:r>
    </w:p>
    <w:p w:rsidR="00EF7CF3" w:rsidRPr="00B96C6E" w:rsidRDefault="00B96C6E" w:rsidP="007236F0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"</w:t>
      </w:r>
      <w:r w:rsidRPr="00CE691E">
        <w:rPr>
          <w:rFonts w:cs="Arial"/>
          <w:i/>
          <w:sz w:val="22"/>
          <w:szCs w:val="22"/>
          <w:lang w:val="en-GB"/>
        </w:rPr>
        <w:t xml:space="preserve">Tomorrow the Mediterranean.  How </w:t>
      </w:r>
      <w:proofErr w:type="gramStart"/>
      <w:r w:rsidRPr="00CE691E">
        <w:rPr>
          <w:rFonts w:cs="Arial"/>
          <w:i/>
          <w:sz w:val="22"/>
          <w:szCs w:val="22"/>
          <w:lang w:val="en-GB"/>
        </w:rPr>
        <w:t>Can</w:t>
      </w:r>
      <w:proofErr w:type="gramEnd"/>
      <w:r w:rsidRPr="00CE691E">
        <w:rPr>
          <w:rFonts w:cs="Arial"/>
          <w:i/>
          <w:sz w:val="22"/>
          <w:szCs w:val="22"/>
          <w:lang w:val="en-GB"/>
        </w:rPr>
        <w:t xml:space="preserve"> we Inhabit the World </w:t>
      </w:r>
      <w:r w:rsidR="00521FC3" w:rsidRPr="00CE691E">
        <w:rPr>
          <w:rFonts w:cs="Arial"/>
          <w:i/>
          <w:sz w:val="22"/>
          <w:szCs w:val="22"/>
          <w:lang w:val="en-GB"/>
        </w:rPr>
        <w:t>Differently</w:t>
      </w:r>
      <w:r>
        <w:rPr>
          <w:rFonts w:cs="Arial"/>
          <w:sz w:val="22"/>
          <w:szCs w:val="22"/>
          <w:lang w:val="en-GB"/>
        </w:rPr>
        <w:t>?"</w:t>
      </w:r>
    </w:p>
    <w:p w:rsidR="00363E66" w:rsidRPr="00B96C6E" w:rsidRDefault="00363E66" w:rsidP="007236F0">
      <w:pPr>
        <w:jc w:val="both"/>
        <w:rPr>
          <w:rFonts w:cs="Arial"/>
          <w:sz w:val="22"/>
          <w:szCs w:val="22"/>
          <w:lang w:val="en-GB"/>
        </w:rPr>
      </w:pPr>
    </w:p>
    <w:p w:rsidR="00363E66" w:rsidRPr="00B96C6E" w:rsidRDefault="00D77F61" w:rsidP="007236F0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The colloquium will open on </w:t>
      </w:r>
      <w:r w:rsidRPr="00D77F61">
        <w:rPr>
          <w:rFonts w:cs="Arial"/>
          <w:b/>
          <w:sz w:val="22"/>
          <w:szCs w:val="22"/>
          <w:lang w:val="en-GB"/>
        </w:rPr>
        <w:t xml:space="preserve">Thursday </w:t>
      </w:r>
      <w:r w:rsidR="002A07A2" w:rsidRPr="00B96C6E">
        <w:rPr>
          <w:rFonts w:cs="Arial"/>
          <w:b/>
          <w:sz w:val="22"/>
          <w:szCs w:val="22"/>
          <w:lang w:val="en-GB"/>
        </w:rPr>
        <w:t xml:space="preserve">17 </w:t>
      </w:r>
      <w:r>
        <w:rPr>
          <w:rFonts w:cs="Arial"/>
          <w:b/>
          <w:sz w:val="22"/>
          <w:szCs w:val="22"/>
          <w:lang w:val="en-GB"/>
        </w:rPr>
        <w:t>March</w:t>
      </w:r>
      <w:r w:rsidR="002A07A2" w:rsidRPr="00B96C6E">
        <w:rPr>
          <w:rFonts w:cs="Arial"/>
          <w:sz w:val="22"/>
          <w:szCs w:val="22"/>
          <w:lang w:val="en-GB"/>
        </w:rPr>
        <w:t xml:space="preserve">. </w:t>
      </w:r>
    </w:p>
    <w:p w:rsidR="00363E66" w:rsidRPr="00B96C6E" w:rsidRDefault="00363E66" w:rsidP="007236F0">
      <w:pPr>
        <w:jc w:val="both"/>
        <w:rPr>
          <w:rFonts w:cs="Arial"/>
          <w:sz w:val="22"/>
          <w:szCs w:val="22"/>
          <w:lang w:val="en-GB"/>
        </w:rPr>
      </w:pPr>
    </w:p>
    <w:p w:rsidR="0049292D" w:rsidRPr="00B96C6E" w:rsidRDefault="00D77F61" w:rsidP="0049292D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Doors open at 10 a.m., inaugural session at 10.30 a.m.</w:t>
      </w:r>
    </w:p>
    <w:p w:rsidR="00363E66" w:rsidRPr="00B96C6E" w:rsidRDefault="00363E66" w:rsidP="00363E66">
      <w:pPr>
        <w:jc w:val="both"/>
        <w:rPr>
          <w:rFonts w:cs="Arial"/>
          <w:sz w:val="22"/>
          <w:szCs w:val="22"/>
          <w:lang w:val="en-GB"/>
        </w:rPr>
      </w:pPr>
    </w:p>
    <w:p w:rsidR="00363E66" w:rsidRPr="00B96C6E" w:rsidRDefault="00D77F61" w:rsidP="008B1558">
      <w:pPr>
        <w:pStyle w:val="ListParagraph"/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Welcoming speech by Mr. </w:t>
      </w:r>
      <w:r w:rsidRPr="00B96C6E">
        <w:rPr>
          <w:rFonts w:cs="Arial"/>
          <w:bCs/>
          <w:sz w:val="22"/>
          <w:szCs w:val="22"/>
          <w:lang w:val="en-GB"/>
        </w:rPr>
        <w:t>Robert Calcagno</w:t>
      </w:r>
      <w:r w:rsidRPr="00B96C6E">
        <w:rPr>
          <w:rFonts w:cs="Arial"/>
          <w:sz w:val="22"/>
          <w:szCs w:val="22"/>
          <w:lang w:val="en-GB"/>
        </w:rPr>
        <w:t xml:space="preserve">, </w:t>
      </w:r>
      <w:r w:rsidR="00521FC3">
        <w:rPr>
          <w:rFonts w:cs="Arial"/>
          <w:sz w:val="22"/>
          <w:szCs w:val="22"/>
          <w:lang w:val="en-GB"/>
        </w:rPr>
        <w:t xml:space="preserve">Director </w:t>
      </w:r>
      <w:r>
        <w:rPr>
          <w:rFonts w:cs="Arial"/>
          <w:sz w:val="22"/>
          <w:szCs w:val="22"/>
          <w:lang w:val="en-GB"/>
        </w:rPr>
        <w:t xml:space="preserve">General of the Oceanographic </w:t>
      </w:r>
      <w:r w:rsidR="00521FC3">
        <w:rPr>
          <w:rFonts w:cs="Arial"/>
          <w:sz w:val="22"/>
          <w:szCs w:val="22"/>
          <w:lang w:val="en-GB"/>
        </w:rPr>
        <w:t>Institute</w:t>
      </w:r>
      <w:r>
        <w:rPr>
          <w:rFonts w:cs="Arial"/>
          <w:sz w:val="22"/>
          <w:szCs w:val="22"/>
          <w:lang w:val="en-GB"/>
        </w:rPr>
        <w:t xml:space="preserve">, Albert I, Prince of </w:t>
      </w:r>
      <w:r w:rsidR="00521FC3">
        <w:rPr>
          <w:rFonts w:cs="Arial"/>
          <w:sz w:val="22"/>
          <w:szCs w:val="22"/>
          <w:lang w:val="en-GB"/>
        </w:rPr>
        <w:t>Monaco</w:t>
      </w:r>
      <w:r>
        <w:rPr>
          <w:rFonts w:cs="Arial"/>
          <w:sz w:val="22"/>
          <w:szCs w:val="22"/>
          <w:lang w:val="en-GB"/>
        </w:rPr>
        <w:t xml:space="preserve"> Foundation</w:t>
      </w:r>
    </w:p>
    <w:p w:rsidR="00363E66" w:rsidRPr="00B96C6E" w:rsidRDefault="00D77F61" w:rsidP="008B1558">
      <w:pPr>
        <w:pStyle w:val="ListParagraph"/>
        <w:numPr>
          <w:ilvl w:val="0"/>
          <w:numId w:val="5"/>
        </w:numPr>
        <w:jc w:val="both"/>
        <w:rPr>
          <w:rFonts w:cs="Arial"/>
          <w:i/>
          <w:iCs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Welcoming speech by Ms. </w:t>
      </w:r>
      <w:r w:rsidRPr="00B96C6E">
        <w:rPr>
          <w:rFonts w:cs="Arial"/>
          <w:bCs/>
          <w:sz w:val="22"/>
          <w:szCs w:val="22"/>
          <w:lang w:val="en-GB"/>
        </w:rPr>
        <w:t>Elisabeth Bréaud</w:t>
      </w:r>
      <w:r w:rsidRPr="00B96C6E">
        <w:rPr>
          <w:rFonts w:cs="Arial"/>
          <w:sz w:val="22"/>
          <w:szCs w:val="22"/>
          <w:lang w:val="en-GB"/>
        </w:rPr>
        <w:t xml:space="preserve">, </w:t>
      </w:r>
      <w:r w:rsidR="00521FC3">
        <w:rPr>
          <w:rFonts w:cs="Arial"/>
          <w:sz w:val="22"/>
          <w:szCs w:val="22"/>
          <w:lang w:val="en-GB"/>
        </w:rPr>
        <w:t>President</w:t>
      </w:r>
      <w:r>
        <w:rPr>
          <w:rFonts w:cs="Arial"/>
          <w:sz w:val="22"/>
          <w:szCs w:val="22"/>
          <w:lang w:val="en-GB"/>
        </w:rPr>
        <w:t xml:space="preserve"> and Director of the International Monaco and the Mediterranean Meetings (RIMM)</w:t>
      </w:r>
    </w:p>
    <w:p w:rsidR="00363E66" w:rsidRPr="00B96C6E" w:rsidRDefault="00D77F61" w:rsidP="008B1558">
      <w:pPr>
        <w:pStyle w:val="ListParagraph"/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Presentation of the colloquium by Mr. </w:t>
      </w:r>
      <w:r w:rsidRPr="00B96C6E">
        <w:rPr>
          <w:rFonts w:cs="Arial"/>
          <w:bCs/>
          <w:sz w:val="22"/>
          <w:szCs w:val="22"/>
          <w:lang w:val="en-GB"/>
        </w:rPr>
        <w:t>Mounir Bouchenaki</w:t>
      </w:r>
      <w:r w:rsidRPr="00B96C6E">
        <w:rPr>
          <w:rFonts w:cs="Arial"/>
          <w:sz w:val="22"/>
          <w:szCs w:val="22"/>
          <w:lang w:val="en-GB"/>
        </w:rPr>
        <w:t xml:space="preserve">, </w:t>
      </w:r>
      <w:r>
        <w:rPr>
          <w:rFonts w:cs="Arial"/>
          <w:sz w:val="22"/>
          <w:szCs w:val="22"/>
          <w:lang w:val="en-GB"/>
        </w:rPr>
        <w:t xml:space="preserve">Honorary President of the RIMM, </w:t>
      </w:r>
      <w:r w:rsidR="00521FC3">
        <w:rPr>
          <w:rFonts w:cs="Arial"/>
          <w:sz w:val="22"/>
          <w:szCs w:val="22"/>
          <w:lang w:val="en-GB"/>
        </w:rPr>
        <w:t>former</w:t>
      </w:r>
      <w:r w:rsidR="00B72546">
        <w:rPr>
          <w:rFonts w:cs="Arial"/>
          <w:sz w:val="22"/>
          <w:szCs w:val="22"/>
          <w:lang w:val="en-GB"/>
        </w:rPr>
        <w:t>ly</w:t>
      </w:r>
      <w:r w:rsidR="00521FC3">
        <w:rPr>
          <w:rFonts w:cs="Arial"/>
          <w:sz w:val="22"/>
          <w:szCs w:val="22"/>
          <w:lang w:val="en-GB"/>
        </w:rPr>
        <w:t xml:space="preserve"> UNESCO's Deputy Director </w:t>
      </w:r>
      <w:r>
        <w:rPr>
          <w:rFonts w:cs="Arial"/>
          <w:sz w:val="22"/>
          <w:szCs w:val="22"/>
          <w:lang w:val="en-GB"/>
        </w:rPr>
        <w:t xml:space="preserve">General for Culture </w:t>
      </w:r>
    </w:p>
    <w:p w:rsidR="00363E66" w:rsidRPr="00B96C6E" w:rsidRDefault="00521FC3" w:rsidP="008B1558">
      <w:pPr>
        <w:pStyle w:val="ListParagraph"/>
        <w:numPr>
          <w:ilvl w:val="0"/>
          <w:numId w:val="5"/>
        </w:num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bCs/>
          <w:sz w:val="22"/>
          <w:szCs w:val="22"/>
          <w:lang w:val="en-GB"/>
        </w:rPr>
        <w:t>Opening</w:t>
      </w:r>
      <w:r w:rsidR="00D77F61">
        <w:rPr>
          <w:rFonts w:cs="Arial"/>
          <w:bCs/>
          <w:sz w:val="22"/>
          <w:szCs w:val="22"/>
          <w:lang w:val="en-GB"/>
        </w:rPr>
        <w:t xml:space="preserve"> of the colloquium by H.S.H. Prince Albert II</w:t>
      </w:r>
    </w:p>
    <w:p w:rsidR="00EF7CF3" w:rsidRPr="00B96C6E" w:rsidRDefault="00EF7CF3" w:rsidP="007236F0">
      <w:pPr>
        <w:jc w:val="both"/>
        <w:rPr>
          <w:rFonts w:cs="Arial"/>
          <w:sz w:val="22"/>
          <w:szCs w:val="22"/>
          <w:lang w:val="en-GB"/>
        </w:rPr>
      </w:pPr>
    </w:p>
    <w:p w:rsidR="00834F67" w:rsidRPr="00B96C6E" w:rsidRDefault="002533C8" w:rsidP="00834F67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The inaugural lectures will then take place until 12.30 p.m., </w:t>
      </w:r>
      <w:r w:rsidR="00521FC3">
        <w:rPr>
          <w:rFonts w:cs="Arial"/>
          <w:sz w:val="22"/>
          <w:szCs w:val="22"/>
          <w:lang w:val="en-GB"/>
        </w:rPr>
        <w:t>by the Director General</w:t>
      </w:r>
      <w:r>
        <w:rPr>
          <w:rFonts w:cs="Arial"/>
          <w:sz w:val="22"/>
          <w:szCs w:val="22"/>
          <w:lang w:val="en-GB"/>
        </w:rPr>
        <w:t xml:space="preserve"> of WWF </w:t>
      </w:r>
      <w:r w:rsidR="00521FC3">
        <w:rPr>
          <w:rFonts w:cs="Arial"/>
          <w:sz w:val="22"/>
          <w:szCs w:val="22"/>
          <w:lang w:val="en-GB"/>
        </w:rPr>
        <w:t>France</w:t>
      </w:r>
      <w:r>
        <w:rPr>
          <w:rFonts w:cs="Arial"/>
          <w:sz w:val="22"/>
          <w:szCs w:val="22"/>
          <w:lang w:val="en-GB"/>
        </w:rPr>
        <w:t xml:space="preserve">, </w:t>
      </w:r>
      <w:r w:rsidRPr="00B96C6E">
        <w:rPr>
          <w:rFonts w:cs="Arial"/>
          <w:sz w:val="22"/>
          <w:szCs w:val="22"/>
          <w:lang w:val="en-GB"/>
        </w:rPr>
        <w:t>M</w:t>
      </w:r>
      <w:r>
        <w:rPr>
          <w:rFonts w:cs="Arial"/>
          <w:sz w:val="22"/>
          <w:szCs w:val="22"/>
          <w:lang w:val="en-GB"/>
        </w:rPr>
        <w:t>r</w:t>
      </w:r>
      <w:r w:rsidRPr="00B96C6E">
        <w:rPr>
          <w:rFonts w:cs="Arial"/>
          <w:sz w:val="22"/>
          <w:szCs w:val="22"/>
          <w:lang w:val="en-GB"/>
        </w:rPr>
        <w:t xml:space="preserve">. Pascal Canfin </w:t>
      </w:r>
      <w:r>
        <w:rPr>
          <w:rFonts w:cs="Arial"/>
          <w:sz w:val="22"/>
          <w:szCs w:val="22"/>
          <w:lang w:val="en-GB"/>
        </w:rPr>
        <w:t xml:space="preserve">and </w:t>
      </w:r>
      <w:r w:rsidRPr="00B96C6E">
        <w:rPr>
          <w:rFonts w:cs="Arial"/>
          <w:sz w:val="22"/>
          <w:szCs w:val="22"/>
          <w:lang w:val="en-GB"/>
        </w:rPr>
        <w:t>M</w:t>
      </w:r>
      <w:r>
        <w:rPr>
          <w:rFonts w:cs="Arial"/>
          <w:sz w:val="22"/>
          <w:szCs w:val="22"/>
          <w:lang w:val="en-GB"/>
        </w:rPr>
        <w:t>r</w:t>
      </w:r>
      <w:r w:rsidRPr="00B96C6E">
        <w:rPr>
          <w:rFonts w:cs="Arial"/>
          <w:sz w:val="22"/>
          <w:szCs w:val="22"/>
          <w:lang w:val="en-GB"/>
        </w:rPr>
        <w:t xml:space="preserve">. Alaa Al -Aswany, </w:t>
      </w:r>
      <w:r>
        <w:rPr>
          <w:rFonts w:cs="Arial"/>
          <w:sz w:val="22"/>
          <w:szCs w:val="22"/>
          <w:lang w:val="en-GB"/>
        </w:rPr>
        <w:t xml:space="preserve">author of the book </w:t>
      </w:r>
      <w:r w:rsidRPr="00B96C6E">
        <w:rPr>
          <w:rFonts w:cs="Arial"/>
          <w:sz w:val="22"/>
          <w:szCs w:val="22"/>
          <w:lang w:val="en-GB"/>
        </w:rPr>
        <w:t>"</w:t>
      </w:r>
      <w:r>
        <w:rPr>
          <w:rFonts w:cs="Arial"/>
          <w:sz w:val="22"/>
          <w:szCs w:val="22"/>
          <w:lang w:val="en-GB"/>
        </w:rPr>
        <w:t xml:space="preserve">The </w:t>
      </w:r>
      <w:r w:rsidRPr="00B96C6E">
        <w:rPr>
          <w:rFonts w:cs="Arial"/>
          <w:sz w:val="22"/>
          <w:szCs w:val="22"/>
          <w:lang w:val="en-GB"/>
        </w:rPr>
        <w:t>Yacoubian</w:t>
      </w:r>
      <w:r>
        <w:rPr>
          <w:rFonts w:cs="Arial"/>
          <w:sz w:val="22"/>
          <w:szCs w:val="22"/>
          <w:lang w:val="en-GB"/>
        </w:rPr>
        <w:t xml:space="preserve"> Building."</w:t>
      </w:r>
    </w:p>
    <w:p w:rsidR="00363E66" w:rsidRPr="00B96C6E" w:rsidRDefault="00363E66" w:rsidP="00834F67">
      <w:pPr>
        <w:jc w:val="both"/>
        <w:rPr>
          <w:rFonts w:cs="Arial"/>
          <w:sz w:val="22"/>
          <w:szCs w:val="22"/>
          <w:lang w:val="en-GB"/>
        </w:rPr>
      </w:pPr>
    </w:p>
    <w:p w:rsidR="00363E66" w:rsidRPr="00B96C6E" w:rsidRDefault="002533C8" w:rsidP="00834F67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H.S.H. the Sovereign Prince will present the RIMM prizes after the inaugural lectures.</w:t>
      </w:r>
    </w:p>
    <w:p w:rsidR="002F2140" w:rsidRPr="00B96C6E" w:rsidRDefault="002F2140" w:rsidP="00834F67">
      <w:pPr>
        <w:jc w:val="both"/>
        <w:rPr>
          <w:rFonts w:cs="Arial"/>
          <w:b/>
          <w:sz w:val="22"/>
          <w:szCs w:val="22"/>
          <w:lang w:val="en-GB"/>
        </w:rPr>
      </w:pPr>
    </w:p>
    <w:p w:rsidR="002F2140" w:rsidRPr="00B96C6E" w:rsidRDefault="002533C8" w:rsidP="00834F67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The first round table on the theme of "</w:t>
      </w:r>
      <w:r w:rsidRPr="00F04451">
        <w:rPr>
          <w:rFonts w:cs="Arial"/>
          <w:i/>
          <w:sz w:val="22"/>
          <w:szCs w:val="22"/>
          <w:lang w:val="en-GB"/>
        </w:rPr>
        <w:t xml:space="preserve">Thinking About the </w:t>
      </w:r>
      <w:proofErr w:type="spellStart"/>
      <w:r w:rsidR="00521FC3" w:rsidRPr="00F04451">
        <w:rPr>
          <w:rFonts w:cs="Arial"/>
          <w:i/>
          <w:sz w:val="22"/>
          <w:szCs w:val="22"/>
          <w:lang w:val="en-GB"/>
        </w:rPr>
        <w:t>Anthropocene</w:t>
      </w:r>
      <w:proofErr w:type="spellEnd"/>
      <w:r w:rsidR="00521FC3" w:rsidRPr="00F04451">
        <w:rPr>
          <w:rFonts w:cs="Arial"/>
          <w:i/>
          <w:sz w:val="22"/>
          <w:szCs w:val="22"/>
          <w:lang w:val="en-GB"/>
        </w:rPr>
        <w:t xml:space="preserve"> </w:t>
      </w:r>
      <w:r w:rsidRPr="00F04451">
        <w:rPr>
          <w:rFonts w:cs="Arial"/>
          <w:i/>
          <w:sz w:val="22"/>
          <w:szCs w:val="22"/>
          <w:lang w:val="en-GB"/>
        </w:rPr>
        <w:t>in the Mediterranean</w:t>
      </w:r>
      <w:r>
        <w:rPr>
          <w:rFonts w:cs="Arial"/>
          <w:sz w:val="22"/>
          <w:szCs w:val="22"/>
          <w:lang w:val="en-GB"/>
        </w:rPr>
        <w:t>" will take place at 2.30 p.m.</w:t>
      </w:r>
    </w:p>
    <w:p w:rsidR="002533C8" w:rsidRDefault="002533C8" w:rsidP="00834F67">
      <w:pPr>
        <w:jc w:val="both"/>
        <w:rPr>
          <w:rFonts w:cs="Arial"/>
          <w:sz w:val="22"/>
          <w:szCs w:val="22"/>
          <w:lang w:val="en-GB"/>
        </w:rPr>
      </w:pPr>
    </w:p>
    <w:p w:rsidR="002A07A2" w:rsidRPr="00B96C6E" w:rsidRDefault="002533C8" w:rsidP="00834F67">
      <w:pPr>
        <w:jc w:val="both"/>
        <w:rPr>
          <w:rFonts w:cs="Arial"/>
          <w:sz w:val="22"/>
          <w:szCs w:val="22"/>
          <w:lang w:val="en-GB"/>
        </w:rPr>
      </w:pPr>
      <w:r w:rsidRPr="002533C8">
        <w:rPr>
          <w:rFonts w:cs="Arial"/>
          <w:b/>
          <w:sz w:val="22"/>
          <w:szCs w:val="22"/>
          <w:lang w:val="en-GB"/>
        </w:rPr>
        <w:t>On Friday 18 March</w:t>
      </w:r>
      <w:r>
        <w:rPr>
          <w:rFonts w:cs="Arial"/>
          <w:sz w:val="22"/>
          <w:szCs w:val="22"/>
          <w:lang w:val="en-GB"/>
        </w:rPr>
        <w:t xml:space="preserve">, the </w:t>
      </w:r>
      <w:r w:rsidR="00521FC3">
        <w:rPr>
          <w:rFonts w:cs="Arial"/>
          <w:sz w:val="22"/>
          <w:szCs w:val="22"/>
          <w:lang w:val="en-GB"/>
        </w:rPr>
        <w:t>colloquium</w:t>
      </w:r>
      <w:r>
        <w:rPr>
          <w:rFonts w:cs="Arial"/>
          <w:sz w:val="22"/>
          <w:szCs w:val="22"/>
          <w:lang w:val="en-GB"/>
        </w:rPr>
        <w:t xml:space="preserve"> will </w:t>
      </w:r>
      <w:r w:rsidR="00521FC3">
        <w:rPr>
          <w:rFonts w:cs="Arial"/>
          <w:sz w:val="22"/>
          <w:szCs w:val="22"/>
          <w:lang w:val="en-GB"/>
        </w:rPr>
        <w:t>continue</w:t>
      </w:r>
      <w:r>
        <w:rPr>
          <w:rFonts w:cs="Arial"/>
          <w:sz w:val="22"/>
          <w:szCs w:val="22"/>
          <w:lang w:val="en-GB"/>
        </w:rPr>
        <w:t xml:space="preserve"> from 9.30 a.m. to 12.30 p.m. and from 2.30 p.m. to </w:t>
      </w:r>
      <w:r w:rsidR="00521FC3">
        <w:rPr>
          <w:rFonts w:cs="Arial"/>
          <w:sz w:val="22"/>
          <w:szCs w:val="22"/>
          <w:lang w:val="en-GB"/>
        </w:rPr>
        <w:t>5.30 p.m</w:t>
      </w:r>
      <w:r>
        <w:rPr>
          <w:rFonts w:cs="Arial"/>
          <w:sz w:val="22"/>
          <w:szCs w:val="22"/>
          <w:lang w:val="en-GB"/>
        </w:rPr>
        <w:t>., with two round tables on the subject of "</w:t>
      </w:r>
      <w:r w:rsidRPr="0077291B">
        <w:rPr>
          <w:rFonts w:cs="Arial"/>
          <w:i/>
          <w:sz w:val="22"/>
          <w:szCs w:val="22"/>
          <w:lang w:val="en-GB"/>
        </w:rPr>
        <w:t>The Time of Real Utopias</w:t>
      </w:r>
      <w:r>
        <w:rPr>
          <w:rFonts w:cs="Arial"/>
          <w:sz w:val="22"/>
          <w:szCs w:val="22"/>
          <w:lang w:val="en-GB"/>
        </w:rPr>
        <w:t>" and "</w:t>
      </w:r>
      <w:r w:rsidRPr="0077291B">
        <w:rPr>
          <w:rFonts w:cs="Arial"/>
          <w:i/>
          <w:sz w:val="22"/>
          <w:szCs w:val="22"/>
          <w:lang w:val="en-GB"/>
        </w:rPr>
        <w:t xml:space="preserve">The </w:t>
      </w:r>
      <w:r w:rsidR="00521FC3" w:rsidRPr="0077291B">
        <w:rPr>
          <w:rFonts w:cs="Arial"/>
          <w:i/>
          <w:sz w:val="22"/>
          <w:szCs w:val="22"/>
          <w:lang w:val="en-GB"/>
        </w:rPr>
        <w:t>Mediterranean</w:t>
      </w:r>
      <w:r w:rsidRPr="0077291B">
        <w:rPr>
          <w:rFonts w:cs="Arial"/>
          <w:i/>
          <w:sz w:val="22"/>
          <w:szCs w:val="22"/>
          <w:lang w:val="en-GB"/>
        </w:rPr>
        <w:t>, Faces of the Future</w:t>
      </w:r>
      <w:r>
        <w:rPr>
          <w:rFonts w:cs="Arial"/>
          <w:sz w:val="22"/>
          <w:szCs w:val="22"/>
          <w:lang w:val="en-GB"/>
        </w:rPr>
        <w:t>."</w:t>
      </w:r>
    </w:p>
    <w:p w:rsidR="002A07A2" w:rsidRPr="00B96C6E" w:rsidRDefault="002A07A2" w:rsidP="00834F67">
      <w:pPr>
        <w:jc w:val="both"/>
        <w:rPr>
          <w:rFonts w:cs="Arial"/>
          <w:sz w:val="22"/>
          <w:szCs w:val="22"/>
          <w:lang w:val="en-GB"/>
        </w:rPr>
      </w:pPr>
    </w:p>
    <w:p w:rsidR="002A07A2" w:rsidRPr="00B96C6E" w:rsidRDefault="002533C8" w:rsidP="00834F67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A screening of works by </w:t>
      </w:r>
      <w:r w:rsidRPr="00B96C6E">
        <w:rPr>
          <w:rFonts w:cs="Arial"/>
          <w:sz w:val="22"/>
          <w:szCs w:val="22"/>
          <w:lang w:val="en-GB"/>
        </w:rPr>
        <w:t>Franck Pourcel</w:t>
      </w:r>
      <w:r>
        <w:rPr>
          <w:rFonts w:cs="Arial"/>
          <w:sz w:val="22"/>
          <w:szCs w:val="22"/>
          <w:lang w:val="en-GB"/>
        </w:rPr>
        <w:t>, on the theme</w:t>
      </w:r>
      <w:r w:rsidR="00521FC3">
        <w:rPr>
          <w:rFonts w:cs="Arial"/>
          <w:sz w:val="22"/>
          <w:szCs w:val="22"/>
          <w:lang w:val="en-GB"/>
        </w:rPr>
        <w:t xml:space="preserve"> of "Our Era</w:t>
      </w:r>
      <w:r>
        <w:rPr>
          <w:rFonts w:cs="Arial"/>
          <w:sz w:val="22"/>
          <w:szCs w:val="22"/>
          <w:lang w:val="en-GB"/>
        </w:rPr>
        <w:t xml:space="preserve">" </w:t>
      </w:r>
      <w:r w:rsidR="00521FC3">
        <w:rPr>
          <w:rFonts w:cs="Arial"/>
          <w:sz w:val="22"/>
          <w:szCs w:val="22"/>
          <w:lang w:val="en-GB"/>
        </w:rPr>
        <w:t>("</w:t>
      </w:r>
      <w:r w:rsidR="00521FC3" w:rsidRPr="00521FC3">
        <w:rPr>
          <w:rFonts w:cs="Arial"/>
          <w:i/>
          <w:sz w:val="22"/>
          <w:szCs w:val="22"/>
          <w:lang w:val="en-GB"/>
        </w:rPr>
        <w:t>Notre Epoque</w:t>
      </w:r>
      <w:r w:rsidR="00521FC3">
        <w:rPr>
          <w:rFonts w:cs="Arial"/>
          <w:sz w:val="22"/>
          <w:szCs w:val="22"/>
          <w:lang w:val="en-GB"/>
        </w:rPr>
        <w:t xml:space="preserve">") </w:t>
      </w:r>
      <w:r>
        <w:rPr>
          <w:rFonts w:cs="Arial"/>
          <w:sz w:val="22"/>
          <w:szCs w:val="22"/>
          <w:lang w:val="en-GB"/>
        </w:rPr>
        <w:t xml:space="preserve">will follow the closing lecture.  This independent author and photographer </w:t>
      </w:r>
      <w:proofErr w:type="gramStart"/>
      <w:r>
        <w:rPr>
          <w:rFonts w:cs="Arial"/>
          <w:sz w:val="22"/>
          <w:szCs w:val="22"/>
          <w:lang w:val="en-GB"/>
        </w:rPr>
        <w:t>reflects</w:t>
      </w:r>
      <w:proofErr w:type="gramEnd"/>
      <w:r>
        <w:rPr>
          <w:rFonts w:cs="Arial"/>
          <w:sz w:val="22"/>
          <w:szCs w:val="22"/>
          <w:lang w:val="en-GB"/>
        </w:rPr>
        <w:t xml:space="preserve"> on Man's links with his territory;  "Our Era" is a </w:t>
      </w:r>
      <w:r w:rsidR="00521FC3">
        <w:rPr>
          <w:rFonts w:cs="Arial"/>
          <w:sz w:val="22"/>
          <w:szCs w:val="22"/>
          <w:lang w:val="en-GB"/>
        </w:rPr>
        <w:t xml:space="preserve">film and </w:t>
      </w:r>
      <w:r>
        <w:rPr>
          <w:rFonts w:cs="Arial"/>
          <w:sz w:val="22"/>
          <w:szCs w:val="22"/>
          <w:lang w:val="en-GB"/>
        </w:rPr>
        <w:t xml:space="preserve">photographic </w:t>
      </w:r>
      <w:r w:rsidR="00F8253A">
        <w:rPr>
          <w:rFonts w:cs="Arial"/>
          <w:sz w:val="22"/>
          <w:szCs w:val="22"/>
          <w:lang w:val="en-GB"/>
        </w:rPr>
        <w:t xml:space="preserve">work </w:t>
      </w:r>
      <w:r>
        <w:rPr>
          <w:rFonts w:cs="Arial"/>
          <w:sz w:val="22"/>
          <w:szCs w:val="22"/>
          <w:lang w:val="en-GB"/>
        </w:rPr>
        <w:t>on the subject of waste in the Mediterranean.</w:t>
      </w:r>
    </w:p>
    <w:p w:rsidR="002A07A2" w:rsidRPr="00B96C6E" w:rsidRDefault="002A07A2" w:rsidP="00834F67">
      <w:pPr>
        <w:jc w:val="both"/>
        <w:rPr>
          <w:rFonts w:cs="Arial"/>
          <w:sz w:val="22"/>
          <w:szCs w:val="22"/>
          <w:lang w:val="en-GB"/>
        </w:rPr>
      </w:pPr>
    </w:p>
    <w:p w:rsidR="00363E66" w:rsidRPr="00B96C6E" w:rsidRDefault="002533C8" w:rsidP="001D0008">
      <w:pPr>
        <w:jc w:val="both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The RIMM are </w:t>
      </w:r>
      <w:r w:rsidR="00C12B54">
        <w:rPr>
          <w:rFonts w:cs="Arial"/>
          <w:sz w:val="22"/>
          <w:szCs w:val="22"/>
          <w:lang w:val="en-GB"/>
        </w:rPr>
        <w:t xml:space="preserve">held </w:t>
      </w:r>
      <w:r>
        <w:rPr>
          <w:rFonts w:cs="Arial"/>
          <w:sz w:val="22"/>
          <w:szCs w:val="22"/>
          <w:lang w:val="en-GB"/>
        </w:rPr>
        <w:t>under the High Patronage of H.S.H. Prince Albert II</w:t>
      </w:r>
      <w:r w:rsidR="00C12B54">
        <w:rPr>
          <w:rFonts w:cs="Arial"/>
          <w:sz w:val="22"/>
          <w:szCs w:val="22"/>
          <w:lang w:val="en-GB"/>
        </w:rPr>
        <w:t xml:space="preserve"> and in partnership with the Oceanographic Museum of Monaco (MOM), UNESCO, the </w:t>
      </w:r>
      <w:r w:rsidR="00C12B54" w:rsidRPr="00B96C6E">
        <w:rPr>
          <w:rFonts w:cs="Arial"/>
          <w:sz w:val="22"/>
          <w:szCs w:val="22"/>
          <w:lang w:val="en-GB"/>
        </w:rPr>
        <w:t xml:space="preserve">Anna Lindh </w:t>
      </w:r>
      <w:r w:rsidR="00C12B54">
        <w:rPr>
          <w:rFonts w:cs="Arial"/>
          <w:sz w:val="22"/>
          <w:szCs w:val="22"/>
          <w:lang w:val="en-GB"/>
        </w:rPr>
        <w:t xml:space="preserve">Foundation (FAL), the </w:t>
      </w:r>
      <w:r w:rsidR="00521FC3">
        <w:rPr>
          <w:rFonts w:cs="Arial"/>
          <w:sz w:val="22"/>
          <w:szCs w:val="22"/>
          <w:lang w:val="en-GB"/>
        </w:rPr>
        <w:t>National</w:t>
      </w:r>
      <w:r w:rsidR="00C12B54">
        <w:rPr>
          <w:rFonts w:cs="Arial"/>
          <w:sz w:val="22"/>
          <w:szCs w:val="22"/>
          <w:lang w:val="en-GB"/>
        </w:rPr>
        <w:t xml:space="preserve"> Centre for Scientific Research (CNRS), the </w:t>
      </w:r>
      <w:r w:rsidR="00521FC3">
        <w:rPr>
          <w:rFonts w:cs="Arial"/>
          <w:sz w:val="22"/>
          <w:szCs w:val="22"/>
          <w:lang w:val="en-GB"/>
        </w:rPr>
        <w:t>Institute</w:t>
      </w:r>
      <w:r w:rsidR="00C12B54">
        <w:rPr>
          <w:rFonts w:cs="Arial"/>
          <w:sz w:val="22"/>
          <w:szCs w:val="22"/>
          <w:lang w:val="en-GB"/>
        </w:rPr>
        <w:t xml:space="preserve"> of Modern Texts and Manuscripts (ITEM) and the Mediterranean Water </w:t>
      </w:r>
      <w:r w:rsidR="00521FC3">
        <w:rPr>
          <w:rFonts w:cs="Arial"/>
          <w:sz w:val="22"/>
          <w:szCs w:val="22"/>
          <w:lang w:val="en-GB"/>
        </w:rPr>
        <w:t>Institute</w:t>
      </w:r>
      <w:r w:rsidR="00C12B54">
        <w:rPr>
          <w:rFonts w:cs="Arial"/>
          <w:sz w:val="22"/>
          <w:szCs w:val="22"/>
          <w:lang w:val="en-GB"/>
        </w:rPr>
        <w:t xml:space="preserve"> (IME).</w:t>
      </w:r>
    </w:p>
    <w:p w:rsidR="00363E66" w:rsidRPr="00B96C6E" w:rsidRDefault="00363E66" w:rsidP="00EF3F07">
      <w:pPr>
        <w:jc w:val="both"/>
        <w:rPr>
          <w:rFonts w:cs="Arial"/>
          <w:b/>
          <w:sz w:val="22"/>
          <w:szCs w:val="22"/>
          <w:lang w:val="en-GB"/>
        </w:rPr>
      </w:pPr>
    </w:p>
    <w:p w:rsidR="004570C7" w:rsidRPr="00B96C6E" w:rsidRDefault="00C12B54" w:rsidP="004570C7">
      <w:pPr>
        <w:jc w:val="both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 xml:space="preserve">For further information on the RIMM, see:  </w:t>
      </w:r>
      <w:hyperlink r:id="rId8" w:history="1">
        <w:r w:rsidRPr="00B96C6E">
          <w:rPr>
            <w:rStyle w:val="Hyperlink"/>
            <w:rFonts w:cs="Arial"/>
            <w:b/>
            <w:sz w:val="22"/>
            <w:szCs w:val="22"/>
            <w:lang w:val="en-GB"/>
          </w:rPr>
          <w:t>www.rimm-mc.org</w:t>
        </w:r>
      </w:hyperlink>
    </w:p>
    <w:sectPr w:rsidR="004570C7" w:rsidRPr="00B96C6E" w:rsidSect="00412D05">
      <w:headerReference w:type="default" r:id="rId9"/>
      <w:footerReference w:type="default" r:id="rId10"/>
      <w:pgSz w:w="11900" w:h="16840"/>
      <w:pgMar w:top="113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533C8" w:rsidRDefault="002533C8" w:rsidP="00A51865">
      <w:r>
        <w:separator/>
      </w:r>
    </w:p>
  </w:endnote>
  <w:endnote w:type="continuationSeparator" w:id="1">
    <w:p w:rsidR="002533C8" w:rsidRDefault="002533C8" w:rsidP="00A5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FSJoe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33C8" w:rsidRDefault="002533C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-1085215</wp:posOffset>
          </wp:positionV>
          <wp:extent cx="7764859" cy="1728000"/>
          <wp:effectExtent l="0" t="0" r="0" b="0"/>
          <wp:wrapTight wrapText="bothSides">
            <wp:wrapPolygon edited="0">
              <wp:start x="212" y="0"/>
              <wp:lineTo x="212" y="21275"/>
              <wp:lineTo x="21339" y="21275"/>
              <wp:lineTo x="21339" y="0"/>
              <wp:lineTo x="212" y="0"/>
            </wp:wrapPolygon>
          </wp:wrapTight>
          <wp:docPr id="4" name="Image 4" descr="ME-DATA:CENTRE_DE_PRESS:2822_Communique_presse:01_elements_jpg:#communique_Flash_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-DATA:CENTRE_DE_PRESS:2822_Communique_presse:01_elements_jpg:#communique_Flash_im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1773" r="-1925"/>
                  <a:stretch/>
                </pic:blipFill>
                <pic:spPr bwMode="auto">
                  <a:xfrm>
                    <a:off x="0" y="0"/>
                    <a:ext cx="7764859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533C8" w:rsidRDefault="002533C8" w:rsidP="00A51865">
      <w:r>
        <w:separator/>
      </w:r>
    </w:p>
  </w:footnote>
  <w:footnote w:type="continuationSeparator" w:id="1">
    <w:p w:rsidR="002533C8" w:rsidRDefault="002533C8" w:rsidP="00A51865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533C8" w:rsidRDefault="002533C8">
    <w:pPr>
      <w:pStyle w:val="Header"/>
    </w:pPr>
  </w:p>
  <w:p w:rsidR="002533C8" w:rsidRDefault="002533C8">
    <w:pPr>
      <w:pStyle w:val="Header"/>
    </w:pPr>
  </w:p>
  <w:p w:rsidR="002533C8" w:rsidRDefault="002533C8">
    <w:pPr>
      <w:pStyle w:val="Header"/>
    </w:pPr>
  </w:p>
  <w:p w:rsidR="002533C8" w:rsidRDefault="002533C8" w:rsidP="00B96C6E">
    <w:pPr>
      <w:pStyle w:val="Header"/>
      <w:ind w:left="-1417"/>
    </w:pPr>
    <w:r>
      <w:rPr>
        <w:rFonts w:ascii="Arial" w:hAnsi="Arial"/>
        <w:noProof/>
        <w:color w:val="FFFFFF" w:themeColor="background1"/>
        <w:highlight w:val="red"/>
      </w:rPr>
      <w:t xml:space="preserve">  </w:t>
    </w:r>
    <w:r w:rsidRPr="008C6B19">
      <w:rPr>
        <w:rFonts w:ascii="Arial" w:hAnsi="Arial"/>
        <w:noProof/>
        <w:color w:val="FFFFFF" w:themeColor="background1"/>
        <w:highlight w:val="red"/>
      </w:rPr>
      <w:t>Government Media Bureau</w:t>
    </w:r>
    <w:r w:rsidRPr="008C6B19">
      <w:rPr>
        <w:rFonts w:ascii="Arial" w:hAnsi="Arial"/>
        <w:noProof/>
        <w:color w:val="FFFFFF" w:themeColor="background1"/>
      </w:rPr>
      <w:t xml:space="preserve"> </w:t>
    </w:r>
    <w:r>
      <w:rPr>
        <w:rFonts w:ascii="Arial" w:hAnsi="Arial"/>
        <w:noProof/>
        <w:color w:val="FFFFFF" w:themeColor="background1"/>
      </w:rPr>
      <w:tab/>
    </w:r>
    <w:r>
      <w:rPr>
        <w:rFonts w:ascii="Arial" w:hAnsi="Arial"/>
        <w:noProof/>
        <w:color w:val="FFFFFF" w:themeColor="background1"/>
      </w:rPr>
      <w:tab/>
    </w:r>
    <w:r>
      <w:rPr>
        <w:rFonts w:ascii="Times New Roman" w:hAnsi="Times New Roman"/>
        <w:noProof/>
        <w:sz w:val="32"/>
      </w:rPr>
      <w:t>Press Release</w:t>
    </w:r>
  </w:p>
  <w:p w:rsidR="002533C8" w:rsidRDefault="002533C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5A3F29"/>
    <w:multiLevelType w:val="hybridMultilevel"/>
    <w:tmpl w:val="A78C3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6E22"/>
    <w:multiLevelType w:val="hybridMultilevel"/>
    <w:tmpl w:val="B82E47A4"/>
    <w:lvl w:ilvl="0" w:tplc="7768614A">
      <w:start w:val="17"/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01164"/>
    <w:multiLevelType w:val="hybridMultilevel"/>
    <w:tmpl w:val="D02837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95EE6"/>
    <w:multiLevelType w:val="hybridMultilevel"/>
    <w:tmpl w:val="F092D0B2"/>
    <w:lvl w:ilvl="0" w:tplc="7768614A">
      <w:start w:val="17"/>
      <w:numFmt w:val="bullet"/>
      <w:lvlText w:val="-"/>
      <w:lvlJc w:val="left"/>
      <w:pPr>
        <w:ind w:left="720" w:hanging="360"/>
      </w:pPr>
      <w:rPr>
        <w:rFonts w:ascii="Cambria" w:eastAsia="MS Mincho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54DAD"/>
    <w:multiLevelType w:val="hybridMultilevel"/>
    <w:tmpl w:val="0284E1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1865"/>
    <w:rsid w:val="00054F4D"/>
    <w:rsid w:val="00113861"/>
    <w:rsid w:val="0013080E"/>
    <w:rsid w:val="00161A36"/>
    <w:rsid w:val="001A1B51"/>
    <w:rsid w:val="001D0008"/>
    <w:rsid w:val="001F0F9D"/>
    <w:rsid w:val="002533C8"/>
    <w:rsid w:val="00281C82"/>
    <w:rsid w:val="002A07A2"/>
    <w:rsid w:val="002A23E4"/>
    <w:rsid w:val="002F2140"/>
    <w:rsid w:val="0031034C"/>
    <w:rsid w:val="00345BC7"/>
    <w:rsid w:val="00346490"/>
    <w:rsid w:val="00363E66"/>
    <w:rsid w:val="00390E9A"/>
    <w:rsid w:val="003D7895"/>
    <w:rsid w:val="00410298"/>
    <w:rsid w:val="00412D05"/>
    <w:rsid w:val="00413168"/>
    <w:rsid w:val="0042042A"/>
    <w:rsid w:val="004570C7"/>
    <w:rsid w:val="00462DAF"/>
    <w:rsid w:val="00490F3A"/>
    <w:rsid w:val="0049292D"/>
    <w:rsid w:val="004C5FA8"/>
    <w:rsid w:val="004E1656"/>
    <w:rsid w:val="00503A6F"/>
    <w:rsid w:val="00521FC3"/>
    <w:rsid w:val="005277E0"/>
    <w:rsid w:val="00553BD5"/>
    <w:rsid w:val="00553E1B"/>
    <w:rsid w:val="00576E15"/>
    <w:rsid w:val="00592CAE"/>
    <w:rsid w:val="005A1651"/>
    <w:rsid w:val="005A7A60"/>
    <w:rsid w:val="005B2D2D"/>
    <w:rsid w:val="005C2EFD"/>
    <w:rsid w:val="005C3834"/>
    <w:rsid w:val="005D1C07"/>
    <w:rsid w:val="005D3B9A"/>
    <w:rsid w:val="006061E1"/>
    <w:rsid w:val="00613043"/>
    <w:rsid w:val="00625AA5"/>
    <w:rsid w:val="00637BDD"/>
    <w:rsid w:val="006A7CB9"/>
    <w:rsid w:val="006E5E08"/>
    <w:rsid w:val="006F5BCE"/>
    <w:rsid w:val="007236F0"/>
    <w:rsid w:val="0073480D"/>
    <w:rsid w:val="00752309"/>
    <w:rsid w:val="00771437"/>
    <w:rsid w:val="0077291B"/>
    <w:rsid w:val="007A48FC"/>
    <w:rsid w:val="00801715"/>
    <w:rsid w:val="0082423D"/>
    <w:rsid w:val="00834F67"/>
    <w:rsid w:val="00850251"/>
    <w:rsid w:val="0085754F"/>
    <w:rsid w:val="00886B4F"/>
    <w:rsid w:val="0089682C"/>
    <w:rsid w:val="008B1558"/>
    <w:rsid w:val="008C4A49"/>
    <w:rsid w:val="008E3A06"/>
    <w:rsid w:val="008E3FE5"/>
    <w:rsid w:val="008F11EE"/>
    <w:rsid w:val="008F5A35"/>
    <w:rsid w:val="008F69B7"/>
    <w:rsid w:val="0092016D"/>
    <w:rsid w:val="00933B1D"/>
    <w:rsid w:val="00945133"/>
    <w:rsid w:val="009861DD"/>
    <w:rsid w:val="00990533"/>
    <w:rsid w:val="009951F2"/>
    <w:rsid w:val="009B39D6"/>
    <w:rsid w:val="009C34BF"/>
    <w:rsid w:val="009C690B"/>
    <w:rsid w:val="009D4473"/>
    <w:rsid w:val="009F73FF"/>
    <w:rsid w:val="00A41605"/>
    <w:rsid w:val="00A51865"/>
    <w:rsid w:val="00A5702D"/>
    <w:rsid w:val="00A67C5C"/>
    <w:rsid w:val="00A72A10"/>
    <w:rsid w:val="00A93664"/>
    <w:rsid w:val="00AC2C34"/>
    <w:rsid w:val="00AD2ABF"/>
    <w:rsid w:val="00AE5FF6"/>
    <w:rsid w:val="00AF2896"/>
    <w:rsid w:val="00AF70DD"/>
    <w:rsid w:val="00B12DF0"/>
    <w:rsid w:val="00B34A76"/>
    <w:rsid w:val="00B51108"/>
    <w:rsid w:val="00B51671"/>
    <w:rsid w:val="00B72546"/>
    <w:rsid w:val="00B7577D"/>
    <w:rsid w:val="00B96C6E"/>
    <w:rsid w:val="00BD6AE3"/>
    <w:rsid w:val="00BF7FC8"/>
    <w:rsid w:val="00C12B54"/>
    <w:rsid w:val="00C21164"/>
    <w:rsid w:val="00C4597B"/>
    <w:rsid w:val="00C76D25"/>
    <w:rsid w:val="00CB26B2"/>
    <w:rsid w:val="00CE691E"/>
    <w:rsid w:val="00D02499"/>
    <w:rsid w:val="00D35CEB"/>
    <w:rsid w:val="00D731EA"/>
    <w:rsid w:val="00D77F61"/>
    <w:rsid w:val="00DA64BA"/>
    <w:rsid w:val="00DF3227"/>
    <w:rsid w:val="00E1581E"/>
    <w:rsid w:val="00E17758"/>
    <w:rsid w:val="00E21576"/>
    <w:rsid w:val="00E36305"/>
    <w:rsid w:val="00EB325C"/>
    <w:rsid w:val="00ED0E34"/>
    <w:rsid w:val="00ED2FC1"/>
    <w:rsid w:val="00ED7C30"/>
    <w:rsid w:val="00EF3F07"/>
    <w:rsid w:val="00EF7CF3"/>
    <w:rsid w:val="00F04451"/>
    <w:rsid w:val="00F177B9"/>
    <w:rsid w:val="00F21D28"/>
    <w:rsid w:val="00F63277"/>
    <w:rsid w:val="00F65BFC"/>
    <w:rsid w:val="00F71AAF"/>
    <w:rsid w:val="00F72C28"/>
    <w:rsid w:val="00F75D9D"/>
    <w:rsid w:val="00F8253A"/>
    <w:rsid w:val="00FA1753"/>
    <w:rsid w:val="00FE25DA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865"/>
  </w:style>
  <w:style w:type="paragraph" w:styleId="Footer">
    <w:name w:val="footer"/>
    <w:basedOn w:val="Normal"/>
    <w:link w:val="FooterCh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865"/>
  </w:style>
  <w:style w:type="paragraph" w:styleId="BalloonText">
    <w:name w:val="Balloon Text"/>
    <w:basedOn w:val="Normal"/>
    <w:link w:val="BalloonTextCh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B34A76"/>
  </w:style>
  <w:style w:type="character" w:styleId="Strong">
    <w:name w:val="Strong"/>
    <w:basedOn w:val="DefaultParagraphFont"/>
    <w:uiPriority w:val="22"/>
    <w:qFormat/>
    <w:rsid w:val="00B34A76"/>
    <w:rPr>
      <w:b/>
      <w:bCs/>
    </w:rPr>
  </w:style>
  <w:style w:type="character" w:styleId="Hyperlink">
    <w:name w:val="Hyperlink"/>
    <w:basedOn w:val="DefaultParagraphFont"/>
    <w:uiPriority w:val="99"/>
    <w:unhideWhenUsed/>
    <w:rsid w:val="009861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4F67"/>
    <w:pPr>
      <w:ind w:left="720"/>
      <w:contextualSpacing/>
    </w:pPr>
    <w:rPr>
      <w:rFonts w:ascii="Cambria" w:eastAsia="MS Mincho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1865"/>
  </w:style>
  <w:style w:type="paragraph" w:styleId="Pieddepage">
    <w:name w:val="footer"/>
    <w:basedOn w:val="Normal"/>
    <w:link w:val="PieddepageCar"/>
    <w:uiPriority w:val="99"/>
    <w:unhideWhenUsed/>
    <w:rsid w:val="00A51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865"/>
  </w:style>
  <w:style w:type="paragraph" w:styleId="Textedebulles">
    <w:name w:val="Balloon Text"/>
    <w:basedOn w:val="Normal"/>
    <w:link w:val="TextedebullesCar"/>
    <w:uiPriority w:val="99"/>
    <w:semiHidden/>
    <w:unhideWhenUsed/>
    <w:rsid w:val="00A5186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86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34A76"/>
  </w:style>
  <w:style w:type="character" w:styleId="lev">
    <w:name w:val="Strong"/>
    <w:basedOn w:val="Policepardfaut"/>
    <w:uiPriority w:val="22"/>
    <w:qFormat/>
    <w:rsid w:val="00B34A76"/>
    <w:rPr>
      <w:b/>
      <w:bCs/>
    </w:rPr>
  </w:style>
  <w:style w:type="character" w:styleId="Lienhypertexte">
    <w:name w:val="Hyperlink"/>
    <w:basedOn w:val="Policepardfaut"/>
    <w:uiPriority w:val="99"/>
    <w:unhideWhenUsed/>
    <w:rsid w:val="009861D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34F67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imm-mc.or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6D70-A112-49B8-8060-27862F67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361</Words>
  <Characters>2061</Characters>
  <Application>Microsoft Word 12.1.0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Jane Golding</cp:lastModifiedBy>
  <cp:revision>13</cp:revision>
  <cp:lastPrinted>2016-03-16T18:30:00Z</cp:lastPrinted>
  <dcterms:created xsi:type="dcterms:W3CDTF">2016-03-16T18:08:00Z</dcterms:created>
  <dcterms:modified xsi:type="dcterms:W3CDTF">2016-03-16T18:44:00Z</dcterms:modified>
</cp:coreProperties>
</file>